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35B5" w14:textId="52F73C1C" w:rsidR="007A1606" w:rsidRPr="00A90028" w:rsidRDefault="007A1606" w:rsidP="007A1606">
      <w:pPr>
        <w:rPr>
          <w:rFonts w:ascii="仿宋" w:hAnsi="仿宋" w:cs="宋体"/>
          <w:color w:val="000000"/>
          <w:kern w:val="0"/>
          <w:szCs w:val="30"/>
        </w:rPr>
      </w:pPr>
      <w:r w:rsidRPr="00A90028">
        <w:rPr>
          <w:rFonts w:ascii="仿宋" w:hAnsi="仿宋" w:cs="宋体"/>
          <w:color w:val="000000"/>
          <w:kern w:val="0"/>
          <w:szCs w:val="30"/>
        </w:rPr>
        <w:t>附件</w:t>
      </w:r>
      <w:r>
        <w:rPr>
          <w:rFonts w:ascii="仿宋" w:hAnsi="仿宋" w:cs="宋体"/>
          <w:color w:val="000000"/>
          <w:kern w:val="0"/>
          <w:szCs w:val="30"/>
        </w:rPr>
        <w:t>4</w:t>
      </w:r>
    </w:p>
    <w:p w14:paraId="794C2144" w14:textId="77777777" w:rsidR="007A1606" w:rsidRPr="00A90028" w:rsidRDefault="007A1606" w:rsidP="007A1606">
      <w:pPr>
        <w:rPr>
          <w:rFonts w:ascii="仿宋" w:hAnsi="仿宋" w:cs="宋体"/>
          <w:color w:val="000000"/>
          <w:kern w:val="0"/>
          <w:szCs w:val="30"/>
        </w:rPr>
      </w:pPr>
    </w:p>
    <w:p w14:paraId="78A51699" w14:textId="75054720" w:rsidR="007A1606" w:rsidRPr="00A90028" w:rsidRDefault="007A1606" w:rsidP="007A1606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30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30"/>
        </w:rPr>
        <w:t>疫情风险等级查询</w:t>
      </w:r>
    </w:p>
    <w:p w14:paraId="3B6379EA" w14:textId="633B2547" w:rsidR="007A1606" w:rsidRPr="007A1606" w:rsidRDefault="007A1606" w:rsidP="007A1606">
      <w:r>
        <w:rPr>
          <w:rFonts w:hint="eastAsia"/>
          <w:noProof/>
        </w:rPr>
        <w:drawing>
          <wp:inline distT="0" distB="0" distL="0" distR="0" wp14:anchorId="58ED06B3" wp14:editId="3ED3ED15">
            <wp:extent cx="5267325" cy="4391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606" w:rsidRPr="007A1606" w:rsidSect="007A160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FD0A" w14:textId="77777777" w:rsidR="00DF7C51" w:rsidRDefault="00DF7C51" w:rsidP="00B11646">
      <w:r>
        <w:separator/>
      </w:r>
    </w:p>
  </w:endnote>
  <w:endnote w:type="continuationSeparator" w:id="0">
    <w:p w14:paraId="279D692E" w14:textId="77777777" w:rsidR="00DF7C51" w:rsidRDefault="00DF7C51" w:rsidP="00B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CEE" w14:textId="77777777" w:rsidR="00DF7C51" w:rsidRDefault="00DF7C51" w:rsidP="00B11646">
      <w:r>
        <w:separator/>
      </w:r>
    </w:p>
  </w:footnote>
  <w:footnote w:type="continuationSeparator" w:id="0">
    <w:p w14:paraId="2544C426" w14:textId="77777777" w:rsidR="00DF7C51" w:rsidRDefault="00DF7C51" w:rsidP="00B1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5"/>
    <w:rsid w:val="00061925"/>
    <w:rsid w:val="00507944"/>
    <w:rsid w:val="005976B9"/>
    <w:rsid w:val="007A1606"/>
    <w:rsid w:val="00A90028"/>
    <w:rsid w:val="00B11646"/>
    <w:rsid w:val="00C22F7E"/>
    <w:rsid w:val="00DF7C51"/>
    <w:rsid w:val="00E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0164"/>
  <w15:chartTrackingRefBased/>
  <w15:docId w15:val="{07AEE419-BED4-4D5B-A116-595E25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46"/>
    <w:pPr>
      <w:widowControl w:val="0"/>
      <w:jc w:val="both"/>
    </w:pPr>
    <w:rPr>
      <w:rFonts w:ascii="Calibri" w:eastAsia="仿宋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dandan</dc:creator>
  <cp:keywords/>
  <dc:description/>
  <cp:lastModifiedBy>long dandan</cp:lastModifiedBy>
  <cp:revision>6</cp:revision>
  <dcterms:created xsi:type="dcterms:W3CDTF">2022-01-06T03:40:00Z</dcterms:created>
  <dcterms:modified xsi:type="dcterms:W3CDTF">2022-01-07T08:47:00Z</dcterms:modified>
</cp:coreProperties>
</file>