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FC235AF">
      <w:pPr>
        <w:widowControl/>
        <w:spacing w:line="560" w:lineRule="exact"/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件</w:t>
      </w:r>
    </w:p>
    <w:p w14:paraId="2F47EDBC">
      <w:pPr>
        <w:spacing w:line="560" w:lineRule="exact"/>
        <w:jc w:val="center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44"/>
          <w:szCs w:val="32"/>
          <w:lang w:val="en-US" w:eastAsia="zh-CN"/>
        </w:rPr>
        <w:t>预防</w:t>
      </w:r>
      <w:r>
        <w:rPr>
          <w:rFonts w:hint="eastAsia" w:ascii="黑体" w:hAnsi="黑体" w:eastAsia="黑体" w:cs="黑体"/>
          <w:kern w:val="0"/>
          <w:sz w:val="44"/>
          <w:szCs w:val="32"/>
        </w:rPr>
        <w:t>高处坠落</w:t>
      </w:r>
      <w:bookmarkStart w:id="0" w:name="_GoBack"/>
      <w:bookmarkEnd w:id="0"/>
      <w:r>
        <w:rPr>
          <w:rFonts w:hint="eastAsia" w:ascii="黑体" w:hAnsi="黑体" w:eastAsia="黑体" w:cs="黑体"/>
          <w:kern w:val="0"/>
          <w:sz w:val="44"/>
          <w:szCs w:val="32"/>
        </w:rPr>
        <w:t>专项检查表</w:t>
      </w:r>
    </w:p>
    <w:p w14:paraId="41A6D3F6">
      <w:pPr>
        <w:spacing w:line="360" w:lineRule="exact"/>
        <w:ind w:firstLine="203" w:firstLineChars="100"/>
        <w:jc w:val="left"/>
        <w:rPr>
          <w:rFonts w:hint="eastAsia" w:ascii="宋体" w:hAnsi="宋体" w:cs="宋体"/>
          <w:kern w:val="0"/>
          <w:sz w:val="22"/>
          <w:szCs w:val="21"/>
        </w:rPr>
      </w:pPr>
      <w:r>
        <w:rPr>
          <w:rFonts w:hint="eastAsia" w:ascii="宋体" w:hAnsi="宋体" w:cs="宋体"/>
          <w:kern w:val="0"/>
          <w:sz w:val="22"/>
          <w:szCs w:val="21"/>
        </w:rPr>
        <w:t>工程名称：</w:t>
      </w:r>
    </w:p>
    <w:tbl>
      <w:tblPr>
        <w:tblStyle w:val="5"/>
        <w:tblW w:w="9081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939"/>
        <w:gridCol w:w="1709"/>
        <w:gridCol w:w="1695"/>
        <w:gridCol w:w="1557"/>
        <w:gridCol w:w="2738"/>
      </w:tblGrid>
      <w:tr w14:paraId="6161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D5A4">
            <w:pPr>
              <w:spacing w:line="240" w:lineRule="exact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hint="eastAsia" w:ascii="Calibri" w:hAnsi="Calibri"/>
                <w:sz w:val="20"/>
                <w:szCs w:val="18"/>
              </w:rPr>
              <w:t>建设单位</w:t>
            </w:r>
          </w:p>
        </w:tc>
        <w:tc>
          <w:tcPr>
            <w:tcW w:w="3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EE1AE">
            <w:pPr>
              <w:spacing w:line="240" w:lineRule="exact"/>
              <w:rPr>
                <w:rFonts w:ascii="Calibri" w:hAnsi="Calibri"/>
                <w:sz w:val="20"/>
                <w:szCs w:val="1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787C5">
            <w:pPr>
              <w:spacing w:line="240" w:lineRule="exact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hint="eastAsia" w:ascii="Calibri" w:hAnsi="Calibri"/>
                <w:sz w:val="20"/>
                <w:szCs w:val="18"/>
              </w:rPr>
              <w:t>项目负责人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3B586">
            <w:pPr>
              <w:spacing w:line="240" w:lineRule="exact"/>
              <w:jc w:val="distribute"/>
              <w:rPr>
                <w:rFonts w:ascii="Calibri" w:hAnsi="Calibri"/>
                <w:sz w:val="20"/>
                <w:szCs w:val="18"/>
              </w:rPr>
            </w:pPr>
          </w:p>
          <w:p w14:paraId="776A167C">
            <w:pPr>
              <w:spacing w:line="240" w:lineRule="exact"/>
              <w:jc w:val="distribute"/>
              <w:rPr>
                <w:rFonts w:ascii="Calibri" w:hAnsi="Calibri"/>
                <w:sz w:val="20"/>
                <w:szCs w:val="18"/>
              </w:rPr>
            </w:pPr>
          </w:p>
        </w:tc>
      </w:tr>
      <w:tr w14:paraId="5E4C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F6A7">
            <w:pPr>
              <w:spacing w:line="240" w:lineRule="exact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hint="eastAsia" w:ascii="Calibri" w:hAnsi="Calibri"/>
                <w:sz w:val="20"/>
                <w:szCs w:val="18"/>
              </w:rPr>
              <w:t>施工单位</w:t>
            </w:r>
          </w:p>
        </w:tc>
        <w:tc>
          <w:tcPr>
            <w:tcW w:w="3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BEE5A">
            <w:pPr>
              <w:spacing w:line="240" w:lineRule="exact"/>
              <w:rPr>
                <w:rFonts w:ascii="Calibri" w:hAnsi="Calibri"/>
                <w:sz w:val="20"/>
                <w:szCs w:val="1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C05A">
            <w:pPr>
              <w:spacing w:line="240" w:lineRule="exact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hint="eastAsia" w:ascii="Calibri" w:hAnsi="Calibri"/>
                <w:sz w:val="20"/>
                <w:szCs w:val="18"/>
              </w:rPr>
              <w:t>项目经理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5289A">
            <w:pPr>
              <w:spacing w:line="240" w:lineRule="exact"/>
              <w:jc w:val="distribute"/>
              <w:rPr>
                <w:rFonts w:ascii="Calibri" w:hAnsi="Calibri"/>
                <w:sz w:val="20"/>
                <w:szCs w:val="18"/>
              </w:rPr>
            </w:pPr>
          </w:p>
          <w:p w14:paraId="5B682628">
            <w:pPr>
              <w:spacing w:line="240" w:lineRule="exact"/>
              <w:jc w:val="distribute"/>
              <w:rPr>
                <w:rFonts w:ascii="Calibri" w:hAnsi="Calibri"/>
                <w:sz w:val="20"/>
                <w:szCs w:val="18"/>
              </w:rPr>
            </w:pPr>
          </w:p>
        </w:tc>
      </w:tr>
      <w:tr w14:paraId="1DCE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E4480">
            <w:pPr>
              <w:spacing w:line="240" w:lineRule="exact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hint="eastAsia" w:ascii="Calibri" w:hAnsi="Calibri"/>
                <w:sz w:val="20"/>
                <w:szCs w:val="18"/>
              </w:rPr>
              <w:t>监理单位</w:t>
            </w:r>
          </w:p>
        </w:tc>
        <w:tc>
          <w:tcPr>
            <w:tcW w:w="3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63727">
            <w:pPr>
              <w:spacing w:line="240" w:lineRule="exact"/>
              <w:rPr>
                <w:rFonts w:ascii="Calibri" w:hAnsi="Calibri"/>
                <w:sz w:val="20"/>
                <w:szCs w:val="1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DC5E2">
            <w:pPr>
              <w:spacing w:line="240" w:lineRule="exact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hint="eastAsia" w:ascii="Calibri" w:hAnsi="Calibri"/>
                <w:sz w:val="20"/>
                <w:szCs w:val="18"/>
              </w:rPr>
              <w:t>项目总监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A000">
            <w:pPr>
              <w:spacing w:line="240" w:lineRule="exact"/>
              <w:rPr>
                <w:rFonts w:ascii="Calibri" w:hAnsi="Calibri"/>
                <w:sz w:val="20"/>
                <w:szCs w:val="18"/>
              </w:rPr>
            </w:pPr>
          </w:p>
        </w:tc>
      </w:tr>
      <w:tr w14:paraId="3EAB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6D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sz w:val="20"/>
                <w:szCs w:val="18"/>
              </w:rPr>
              <w:t>序号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CF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sz w:val="20"/>
                <w:szCs w:val="18"/>
              </w:rPr>
              <w:t>检查</w:t>
            </w:r>
          </w:p>
          <w:p w14:paraId="53428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sz w:val="20"/>
                <w:szCs w:val="18"/>
              </w:rPr>
              <w:t>项目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70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sz w:val="20"/>
                <w:szCs w:val="18"/>
              </w:rPr>
              <w:t>检查内容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33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pacing w:val="-2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sz w:val="20"/>
                <w:szCs w:val="18"/>
              </w:rPr>
              <w:t>检查情况</w:t>
            </w:r>
          </w:p>
        </w:tc>
      </w:tr>
      <w:tr w14:paraId="10EF2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1EC9F">
            <w:pPr>
              <w:tabs>
                <w:tab w:val="left" w:pos="5040"/>
              </w:tabs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6DAEA">
            <w:pPr>
              <w:tabs>
                <w:tab w:val="left" w:pos="5040"/>
              </w:tabs>
              <w:spacing w:line="320" w:lineRule="exact"/>
              <w:jc w:val="center"/>
              <w:rPr>
                <w:rFonts w:hint="default" w:ascii="宋体" w:hAnsi="宋体" w:eastAsia="宋体"/>
                <w:color w:val="auto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安全</w:t>
            </w: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管理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99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/>
                <w:color w:val="auto"/>
                <w:sz w:val="20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18"/>
              </w:rPr>
              <w:t>是否编制预防高处坠落安全技术措施或安全专项施工方案</w:t>
            </w:r>
            <w:r>
              <w:rPr>
                <w:rFonts w:hint="eastAsia" w:ascii="宋体" w:hAnsi="宋体"/>
                <w:color w:val="auto"/>
                <w:sz w:val="20"/>
                <w:szCs w:val="18"/>
                <w:lang w:eastAsia="zh-CN"/>
              </w:rPr>
              <w:t>；</w:t>
            </w:r>
          </w:p>
          <w:p w14:paraId="581D0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18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制定</w:t>
            </w: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事故应急救援预案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；</w:t>
            </w:r>
          </w:p>
          <w:p w14:paraId="4B305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18"/>
              </w:rPr>
              <w:t>是否</w:t>
            </w: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对</w:t>
            </w:r>
            <w:r>
              <w:rPr>
                <w:rFonts w:hint="eastAsia" w:ascii="宋体" w:hAnsi="宋体"/>
                <w:color w:val="auto"/>
                <w:sz w:val="20"/>
                <w:szCs w:val="18"/>
              </w:rPr>
              <w:t>作业</w:t>
            </w: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人员进行安全技术交底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安全技能教育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；</w:t>
            </w:r>
          </w:p>
          <w:p w14:paraId="0FE7E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18"/>
              </w:rPr>
              <w:t>作业</w:t>
            </w: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人员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是否</w:t>
            </w: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持证上岗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80F05"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</w:tr>
      <w:tr w14:paraId="4B21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2D0BF">
            <w:pPr>
              <w:tabs>
                <w:tab w:val="left" w:pos="5040"/>
              </w:tabs>
              <w:jc w:val="center"/>
              <w:rPr>
                <w:rFonts w:hint="eastAsia" w:ascii="宋体" w:hAnsi="宋体" w:eastAsia="宋体"/>
                <w:sz w:val="20"/>
                <w:szCs w:val="18"/>
                <w:lang w:eastAsia="zh-CN"/>
              </w:rPr>
            </w:pPr>
            <w:r>
              <w:rPr>
                <w:rFonts w:hint="eastAsia" w:ascii="宋体" w:hAnsi="宋体"/>
                <w:sz w:val="20"/>
                <w:szCs w:val="18"/>
                <w:lang w:val="en-US" w:eastAsia="zh-CN"/>
              </w:rPr>
              <w:t>3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8450">
            <w:pPr>
              <w:tabs>
                <w:tab w:val="left" w:pos="5040"/>
              </w:tabs>
              <w:spacing w:line="320" w:lineRule="exact"/>
              <w:jc w:val="center"/>
              <w:rPr>
                <w:rFonts w:hint="eastAsia" w:ascii="宋体" w:hAnsi="宋体" w:eastAsia="宋体"/>
                <w:color w:val="auto"/>
                <w:sz w:val="20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安全防护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1E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是否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在主要施工部位、作业层面、危险区域以及主要通道口设置安全警示标识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；</w:t>
            </w:r>
          </w:p>
          <w:p w14:paraId="776F9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作业人员是否按规定佩戴安全帽、系挂安全带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；</w:t>
            </w:r>
          </w:p>
          <w:p w14:paraId="14D3B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外脚手架架体外侧是否采用密目式安全网封闭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FC37"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</w:tr>
      <w:tr w14:paraId="460C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798F8">
            <w:pPr>
              <w:tabs>
                <w:tab w:val="left" w:pos="5040"/>
              </w:tabs>
              <w:jc w:val="center"/>
              <w:rPr>
                <w:rFonts w:hint="eastAsia" w:ascii="宋体" w:hAnsi="宋体" w:eastAsia="宋体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18"/>
                <w:lang w:val="en-US" w:eastAsia="zh-CN"/>
              </w:rPr>
              <w:t>4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5CCA0"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临边洞口防护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73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预留洞口、通道口、楼梯口、电梯井口等孔洞以及无围护设施或围护设施高度低于1.2m的楼层周边、楼梯侧边、平台或阳台边、屋面周边和沟、坑、槽等边沿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是否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采取安全防护措施，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是否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随意拆除。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9552D"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</w:tr>
      <w:tr w14:paraId="308F7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atLeast"/>
        </w:trPr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A9F7E">
            <w:pPr>
              <w:tabs>
                <w:tab w:val="left" w:pos="5040"/>
              </w:tabs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5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3D6F7"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通道口</w:t>
            </w:r>
          </w:p>
          <w:p w14:paraId="1AE07005"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防护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59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防护棚或防护是否严密、牢固；</w:t>
            </w:r>
          </w:p>
          <w:p w14:paraId="351BB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防护棚两侧是否进行封闭，防护棚宽度是否小于通道口宽度，防护棚长度是否符合要求；</w:t>
            </w:r>
          </w:p>
          <w:p w14:paraId="7B2CF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建筑物高度超24m，防护棚顶是否采用双层防护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C31DD"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</w:tr>
      <w:tr w14:paraId="2D0F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</w:trPr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53F42">
            <w:pPr>
              <w:tabs>
                <w:tab w:val="left" w:pos="5040"/>
              </w:tabs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6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242B9"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 w:hAnsi="宋体"/>
                <w:color w:val="auto"/>
                <w:sz w:val="20"/>
                <w:szCs w:val="18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高处作业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3D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操作人员是否设置安全防护措施；</w:t>
            </w:r>
          </w:p>
          <w:p w14:paraId="79E8A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是否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无防护措施进行多层垂直作业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；</w:t>
            </w:r>
          </w:p>
          <w:p w14:paraId="0D68A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作业处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设置防护栏杆或其他可靠的安全设施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；</w:t>
            </w:r>
          </w:p>
          <w:p w14:paraId="14FE4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是否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在未固定、无防护设施的构件及管道上进行作业或通行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；</w:t>
            </w:r>
          </w:p>
          <w:p w14:paraId="1BA8F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移动式操作平台、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吊篮作业是否满足安全要求。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886E0"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</w:tr>
      <w:tr w14:paraId="53810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</w:trPr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8279">
            <w:pPr>
              <w:tabs>
                <w:tab w:val="left" w:pos="5040"/>
              </w:tabs>
              <w:jc w:val="center"/>
              <w:rPr>
                <w:rFonts w:hint="eastAsia" w:ascii="宋体" w:hAnsi="宋体" w:eastAsia="宋体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18"/>
                <w:lang w:val="en-US" w:eastAsia="zh-CN"/>
              </w:rPr>
              <w:t>7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1D33F"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悬挑式</w:t>
            </w:r>
            <w:r>
              <w:rPr>
                <w:rFonts w:hint="eastAsia" w:ascii="宋体" w:hAnsi="宋体"/>
                <w:sz w:val="20"/>
                <w:szCs w:val="18"/>
                <w:lang w:val="en-US" w:eastAsia="zh-CN"/>
              </w:rPr>
              <w:t>平台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AC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悬挑式操作平台的搁置点、拉结点、支撑点是否设置在主体结构上，且连接是否可靠；</w:t>
            </w:r>
          </w:p>
          <w:p w14:paraId="1BF6E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是否按要求设置固定的</w:t>
            </w:r>
            <w:r>
              <w:rPr>
                <w:rFonts w:hint="eastAsia" w:ascii="宋体" w:hAnsi="宋体"/>
                <w:sz w:val="20"/>
                <w:szCs w:val="18"/>
                <w:lang w:val="en-US" w:eastAsia="zh-CN"/>
              </w:rPr>
              <w:t>临边防护</w:t>
            </w:r>
            <w:r>
              <w:rPr>
                <w:rFonts w:hint="eastAsia" w:ascii="宋体" w:hAnsi="宋体"/>
                <w:sz w:val="20"/>
                <w:szCs w:val="18"/>
              </w:rPr>
              <w:t>；</w:t>
            </w:r>
          </w:p>
          <w:p w14:paraId="017B9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悬挑式操作平台台面或平台与建筑结构之间铺板是否严密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04D1"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</w:tr>
      <w:tr w14:paraId="2DD0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</w:trPr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E468E">
            <w:pPr>
              <w:tabs>
                <w:tab w:val="left" w:pos="5040"/>
              </w:tabs>
              <w:jc w:val="center"/>
              <w:rPr>
                <w:rFonts w:hint="default" w:ascii="宋体" w:hAnsi="宋体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18"/>
                <w:lang w:val="en-US" w:eastAsia="zh-CN"/>
              </w:rPr>
              <w:t>8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35665">
            <w:pPr>
              <w:tabs>
                <w:tab w:val="left" w:pos="5040"/>
              </w:tabs>
              <w:spacing w:line="320" w:lineRule="exact"/>
              <w:jc w:val="center"/>
              <w:rPr>
                <w:rFonts w:hint="eastAsia" w:ascii="宋体" w:hAnsi="宋体" w:eastAsia="宋体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18"/>
                <w:lang w:val="en-US" w:eastAsia="zh-CN"/>
              </w:rPr>
              <w:t>其他</w:t>
            </w: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51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  <w:t>是否对各类高处作业安全防护设施开展验收工作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  <w:t>；</w:t>
            </w:r>
          </w:p>
          <w:p w14:paraId="3C675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是否在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遇雷雨、大雪、浓雾或作业场所5级以上大风等恶劣天气时停止高处作业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；</w:t>
            </w:r>
          </w:p>
          <w:p w14:paraId="0BD39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260" w:lineRule="exact"/>
              <w:ind w:left="102" w:right="13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是否存在其他违反安全要求的问题。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8B243"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</w:tr>
      <w:tr w14:paraId="37F9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3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77861">
            <w:pPr>
              <w:spacing w:line="320" w:lineRule="exact"/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施工单位签字</w:t>
            </w:r>
          </w:p>
        </w:tc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0E361">
            <w:pPr>
              <w:spacing w:line="320" w:lineRule="exact"/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监理单位签字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EC92C">
            <w:pPr>
              <w:spacing w:line="320" w:lineRule="exact"/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sz w:val="20"/>
                <w:szCs w:val="18"/>
              </w:rPr>
              <w:t>建设单位签字</w:t>
            </w:r>
          </w:p>
        </w:tc>
      </w:tr>
      <w:tr w14:paraId="62B4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3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D7C9A">
            <w:pPr>
              <w:spacing w:line="320" w:lineRule="exact"/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332FC">
            <w:pPr>
              <w:spacing w:line="320" w:lineRule="exact"/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9B62C">
            <w:pPr>
              <w:spacing w:line="320" w:lineRule="exact"/>
              <w:jc w:val="center"/>
              <w:rPr>
                <w:rFonts w:ascii="宋体" w:hAnsi="宋体"/>
                <w:sz w:val="20"/>
                <w:szCs w:val="18"/>
              </w:rPr>
            </w:pPr>
          </w:p>
        </w:tc>
      </w:tr>
    </w:tbl>
    <w:p w14:paraId="7A2C99CC">
      <w:pPr>
        <w:spacing w:line="300" w:lineRule="exact"/>
        <w:jc w:val="right"/>
        <w:rPr>
          <w:rFonts w:ascii="Calibri" w:hAnsi="Calibri"/>
          <w:sz w:val="20"/>
          <w:szCs w:val="18"/>
        </w:rPr>
      </w:pPr>
    </w:p>
    <w:p w14:paraId="47434BB8">
      <w:pPr>
        <w:spacing w:line="300" w:lineRule="exact"/>
        <w:jc w:val="right"/>
        <w:rPr>
          <w:rFonts w:hint="eastAsia"/>
        </w:rPr>
      </w:pPr>
      <w:r>
        <w:rPr>
          <w:rFonts w:hint="eastAsia" w:ascii="Calibri" w:hAnsi="Calibri"/>
          <w:sz w:val="22"/>
          <w:szCs w:val="18"/>
          <w:lang w:eastAsia="zh-CN"/>
        </w:rPr>
        <w:t>检查人员签字：</w:t>
      </w:r>
      <w:r>
        <w:rPr>
          <w:rFonts w:hint="eastAsia" w:ascii="Calibri" w:hAnsi="Calibri"/>
          <w:sz w:val="22"/>
          <w:szCs w:val="18"/>
          <w:lang w:val="en-US" w:eastAsia="zh-CN"/>
        </w:rPr>
        <w:t xml:space="preserve">                                                </w:t>
      </w:r>
      <w:r>
        <w:rPr>
          <w:rFonts w:hint="eastAsia" w:ascii="Calibri" w:hAnsi="Calibri"/>
          <w:sz w:val="22"/>
          <w:szCs w:val="18"/>
        </w:rPr>
        <w:t>检查时间：      年</w:t>
      </w:r>
      <w:r>
        <w:rPr>
          <w:rFonts w:ascii="Calibri" w:hAnsi="Calibri"/>
          <w:sz w:val="22"/>
          <w:szCs w:val="18"/>
        </w:rPr>
        <w:t xml:space="preserve">  </w:t>
      </w:r>
      <w:r>
        <w:rPr>
          <w:rFonts w:hint="eastAsia" w:ascii="Calibri" w:hAnsi="Calibri"/>
          <w:sz w:val="22"/>
          <w:szCs w:val="18"/>
        </w:rPr>
        <w:t>月</w:t>
      </w:r>
      <w:r>
        <w:rPr>
          <w:rFonts w:ascii="Calibri" w:hAnsi="Calibri"/>
          <w:sz w:val="22"/>
          <w:szCs w:val="18"/>
        </w:rPr>
        <w:t xml:space="preserve">  </w:t>
      </w:r>
      <w:r>
        <w:rPr>
          <w:rFonts w:hint="eastAsia" w:ascii="Calibri" w:hAnsi="Calibri"/>
          <w:sz w:val="22"/>
          <w:szCs w:val="18"/>
        </w:rPr>
        <w:t>日</w:t>
      </w:r>
    </w:p>
    <w:sectPr>
      <w:pgSz w:w="11906" w:h="16838"/>
      <w:pgMar w:top="1134" w:right="1474" w:bottom="1135" w:left="1588" w:header="0" w:footer="850" w:gutter="0"/>
      <w:pgNumType w:fmt="numberInDash" w:start="9"/>
      <w:cols w:space="720" w:num="1"/>
      <w:docGrid w:type="linesAndChars" w:linePitch="579" w:charSpace="-36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96"/>
  <w:drawingGridVerticalSpacing w:val="290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Njc0MDQzMjkzOWJiNTRjYjM4MTM2YjBhZWJlMjEifQ=="/>
  </w:docVars>
  <w:rsids>
    <w:rsidRoot w:val="00172A27"/>
    <w:rsid w:val="000217F2"/>
    <w:rsid w:val="00024622"/>
    <w:rsid w:val="00076322"/>
    <w:rsid w:val="000824DC"/>
    <w:rsid w:val="000B2B22"/>
    <w:rsid w:val="00153FF2"/>
    <w:rsid w:val="001752CC"/>
    <w:rsid w:val="001F1CD7"/>
    <w:rsid w:val="002A0FD0"/>
    <w:rsid w:val="002A2F46"/>
    <w:rsid w:val="002E7971"/>
    <w:rsid w:val="003F1A62"/>
    <w:rsid w:val="00411472"/>
    <w:rsid w:val="0045196F"/>
    <w:rsid w:val="004637CD"/>
    <w:rsid w:val="004C4727"/>
    <w:rsid w:val="00544D13"/>
    <w:rsid w:val="00584550"/>
    <w:rsid w:val="005D20DD"/>
    <w:rsid w:val="00654D2D"/>
    <w:rsid w:val="006B2599"/>
    <w:rsid w:val="007170CA"/>
    <w:rsid w:val="00790030"/>
    <w:rsid w:val="007F77B8"/>
    <w:rsid w:val="00813496"/>
    <w:rsid w:val="00816024"/>
    <w:rsid w:val="008605B0"/>
    <w:rsid w:val="00881CB8"/>
    <w:rsid w:val="00891F8D"/>
    <w:rsid w:val="00891FFE"/>
    <w:rsid w:val="008F3F17"/>
    <w:rsid w:val="009046E0"/>
    <w:rsid w:val="00922F42"/>
    <w:rsid w:val="0092400F"/>
    <w:rsid w:val="00933B64"/>
    <w:rsid w:val="009411A4"/>
    <w:rsid w:val="00954543"/>
    <w:rsid w:val="00960906"/>
    <w:rsid w:val="009633E6"/>
    <w:rsid w:val="00A0438E"/>
    <w:rsid w:val="00A15AA9"/>
    <w:rsid w:val="00A2060D"/>
    <w:rsid w:val="00A70C15"/>
    <w:rsid w:val="00AC6145"/>
    <w:rsid w:val="00AD0070"/>
    <w:rsid w:val="00AD5350"/>
    <w:rsid w:val="00B06759"/>
    <w:rsid w:val="00B22241"/>
    <w:rsid w:val="00B61303"/>
    <w:rsid w:val="00B8689B"/>
    <w:rsid w:val="00BE66EB"/>
    <w:rsid w:val="00BE7C22"/>
    <w:rsid w:val="00C37E2F"/>
    <w:rsid w:val="00C75D56"/>
    <w:rsid w:val="00CB37F9"/>
    <w:rsid w:val="00D25061"/>
    <w:rsid w:val="00D369A1"/>
    <w:rsid w:val="00D532F0"/>
    <w:rsid w:val="00D55A4D"/>
    <w:rsid w:val="00DD054B"/>
    <w:rsid w:val="00DF34C7"/>
    <w:rsid w:val="00E03339"/>
    <w:rsid w:val="00E45800"/>
    <w:rsid w:val="00E639D8"/>
    <w:rsid w:val="00E75434"/>
    <w:rsid w:val="00E755FF"/>
    <w:rsid w:val="00E9495E"/>
    <w:rsid w:val="00EA1158"/>
    <w:rsid w:val="00F30A8F"/>
    <w:rsid w:val="00F3792B"/>
    <w:rsid w:val="00F44807"/>
    <w:rsid w:val="00FE4583"/>
    <w:rsid w:val="00FF3165"/>
    <w:rsid w:val="016043AA"/>
    <w:rsid w:val="032469B6"/>
    <w:rsid w:val="0822060B"/>
    <w:rsid w:val="094523C3"/>
    <w:rsid w:val="0AC40BA0"/>
    <w:rsid w:val="0CD67C16"/>
    <w:rsid w:val="0F426AD0"/>
    <w:rsid w:val="104232ED"/>
    <w:rsid w:val="115D26B4"/>
    <w:rsid w:val="13AF1F58"/>
    <w:rsid w:val="15A46B90"/>
    <w:rsid w:val="18CB25F9"/>
    <w:rsid w:val="196C3F12"/>
    <w:rsid w:val="19D03B31"/>
    <w:rsid w:val="1C2C1601"/>
    <w:rsid w:val="1C9C4B7F"/>
    <w:rsid w:val="1E0A05D9"/>
    <w:rsid w:val="1EE86942"/>
    <w:rsid w:val="1F9D7AEE"/>
    <w:rsid w:val="2187631F"/>
    <w:rsid w:val="2704340F"/>
    <w:rsid w:val="28EA10DC"/>
    <w:rsid w:val="298C1931"/>
    <w:rsid w:val="2CDA2A75"/>
    <w:rsid w:val="2E402DEC"/>
    <w:rsid w:val="30BD4AC6"/>
    <w:rsid w:val="325A2B6F"/>
    <w:rsid w:val="33ED7470"/>
    <w:rsid w:val="3B612EFA"/>
    <w:rsid w:val="3C4C5C5C"/>
    <w:rsid w:val="3C7E7E4E"/>
    <w:rsid w:val="3CE861F9"/>
    <w:rsid w:val="3E8F30B2"/>
    <w:rsid w:val="3F705C23"/>
    <w:rsid w:val="3FAB327F"/>
    <w:rsid w:val="406323E3"/>
    <w:rsid w:val="41173D7E"/>
    <w:rsid w:val="45196317"/>
    <w:rsid w:val="45BD56C1"/>
    <w:rsid w:val="46726720"/>
    <w:rsid w:val="475A5397"/>
    <w:rsid w:val="47EB65A3"/>
    <w:rsid w:val="4ADD1B95"/>
    <w:rsid w:val="4C15535E"/>
    <w:rsid w:val="4CCF6D5F"/>
    <w:rsid w:val="4D3857A8"/>
    <w:rsid w:val="4DC86B2C"/>
    <w:rsid w:val="4DDA5CC7"/>
    <w:rsid w:val="52D715BF"/>
    <w:rsid w:val="52E159B9"/>
    <w:rsid w:val="561072C2"/>
    <w:rsid w:val="56BB1258"/>
    <w:rsid w:val="5A557458"/>
    <w:rsid w:val="5A7C185B"/>
    <w:rsid w:val="5CF010CF"/>
    <w:rsid w:val="5EDA046D"/>
    <w:rsid w:val="5F3E47D0"/>
    <w:rsid w:val="5F51216C"/>
    <w:rsid w:val="60037A11"/>
    <w:rsid w:val="60EE2705"/>
    <w:rsid w:val="626931E1"/>
    <w:rsid w:val="63CC0C8F"/>
    <w:rsid w:val="64713DD8"/>
    <w:rsid w:val="64BD6456"/>
    <w:rsid w:val="67136C12"/>
    <w:rsid w:val="69317910"/>
    <w:rsid w:val="6BA505A7"/>
    <w:rsid w:val="6C981FEE"/>
    <w:rsid w:val="6D7B106D"/>
    <w:rsid w:val="6E621725"/>
    <w:rsid w:val="70614A6E"/>
    <w:rsid w:val="71325EE7"/>
    <w:rsid w:val="717FB5BC"/>
    <w:rsid w:val="727F515C"/>
    <w:rsid w:val="758F6E2D"/>
    <w:rsid w:val="76F8393D"/>
    <w:rsid w:val="781C3A7C"/>
    <w:rsid w:val="79BC2E08"/>
    <w:rsid w:val="7A1C5986"/>
    <w:rsid w:val="7D1779E0"/>
    <w:rsid w:val="7D974B80"/>
    <w:rsid w:val="7E0A24D6"/>
    <w:rsid w:val="7E301A00"/>
    <w:rsid w:val="7F645E05"/>
    <w:rsid w:val="7FA50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7">
    <w:name w:val="批注框文本 Char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iWebOA_Blank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iWebOA_Blank</Template>
  <Company>China</Company>
  <Pages>1</Pages>
  <Words>489</Words>
  <Characters>491</Characters>
  <Lines>12</Lines>
  <Paragraphs>3</Paragraphs>
  <TotalTime>9</TotalTime>
  <ScaleCrop>false</ScaleCrop>
  <LinksUpToDate>false</LinksUpToDate>
  <CharactersWithSpaces>505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2019-02-19T14:54:00Z</dcterms:created>
  <dc:creator>Administrator</dc:creator>
  <cp:lastModifiedBy>Liking（胡先峰）</cp:lastModifiedBy>
  <cp:lastPrinted>2023-10-12T13:07:58Z</cp:lastPrinted>
  <dcterms:modified xsi:type="dcterms:W3CDTF">2025-06-11T03:01:11Z</dcterms:modified>
  <dc:title>常住建〔2013〕号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27115ED1D587413A92F5CDA85CAECAFE_13</vt:lpwstr>
  </property>
  <property fmtid="{D5CDD505-2E9C-101B-9397-08002B2CF9AE}" pid="4" name="KSOTemplateDocerSaveRecord">
    <vt:lpwstr>eyJoZGlkIjoiYjAxN2NjZmFmYjk1NWZhMzZhMzA3MDlhMDdmY2IwOTciLCJ1c2VySWQiOiI3NzY4NjY0MzQifQ==</vt:lpwstr>
  </property>
</Properties>
</file>